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AE" w:rsidRPr="00764AAE" w:rsidRDefault="00764AAE" w:rsidP="00764AAE">
      <w:pPr>
        <w:spacing w:line="460" w:lineRule="atLeast"/>
        <w:jc w:val="center"/>
        <w:outlineLvl w:val="0"/>
        <w:rPr>
          <w:rFonts w:ascii="Times New Roman" w:eastAsia="Times New Roman" w:hAnsi="Times New Roman" w:cs="Times New Roman"/>
          <w:b/>
          <w:bCs/>
          <w:color w:val="7030A0"/>
          <w:kern w:val="36"/>
          <w:sz w:val="28"/>
          <w:szCs w:val="28"/>
        </w:rPr>
      </w:pPr>
      <w:r w:rsidRPr="00764AAE">
        <w:rPr>
          <w:rFonts w:ascii="Times New Roman" w:eastAsia="Times New Roman" w:hAnsi="Times New Roman" w:cs="Times New Roman"/>
          <w:b/>
          <w:bCs/>
          <w:color w:val="7030A0"/>
          <w:kern w:val="36"/>
          <w:sz w:val="28"/>
          <w:szCs w:val="28"/>
        </w:rPr>
        <w:t>Р</w:t>
      </w:r>
      <w:r w:rsidR="001F7699">
        <w:rPr>
          <w:rFonts w:ascii="Times New Roman" w:eastAsia="Times New Roman" w:hAnsi="Times New Roman" w:cs="Times New Roman"/>
          <w:b/>
          <w:bCs/>
          <w:color w:val="7030A0"/>
          <w:kern w:val="36"/>
          <w:sz w:val="28"/>
          <w:szCs w:val="28"/>
        </w:rPr>
        <w:t>азвиваем мышление детей до</w:t>
      </w:r>
      <w:r w:rsidRPr="00764AAE">
        <w:rPr>
          <w:rFonts w:ascii="Times New Roman" w:eastAsia="Times New Roman" w:hAnsi="Times New Roman" w:cs="Times New Roman"/>
          <w:b/>
          <w:bCs/>
          <w:color w:val="7030A0"/>
          <w:kern w:val="36"/>
          <w:sz w:val="28"/>
          <w:szCs w:val="28"/>
        </w:rPr>
        <w:t>школьного возраста с ОВЗ: игры и упражнения</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u w:val="single"/>
        </w:rPr>
        <w:t>Мышление</w:t>
      </w:r>
      <w:r w:rsidRPr="00764AAE">
        <w:rPr>
          <w:rFonts w:ascii="Times New Roman" w:eastAsia="Times New Roman" w:hAnsi="Times New Roman" w:cs="Times New Roman"/>
          <w:color w:val="41416E"/>
          <w:sz w:val="28"/>
          <w:szCs w:val="28"/>
        </w:rPr>
        <w:t> – это процесс, с помощью которого мы понимаем, анализируем и запоминаем информацию, а также решаем задачи и принимаем решения. Для детей младшего школьного возраста, особенно с ограниченными возможностями здоровья (ОВЗ), развитие мышления играет ключевую роль в успешном обучении и адаптации в школе. </w:t>
      </w:r>
    </w:p>
    <w:p w:rsidR="00764AAE" w:rsidRPr="00764AAE" w:rsidRDefault="00764AAE" w:rsidP="00764AAE">
      <w:pPr>
        <w:spacing w:before="250" w:after="150" w:line="240" w:lineRule="auto"/>
        <w:outlineLvl w:val="1"/>
        <w:rPr>
          <w:rFonts w:ascii="Times New Roman" w:eastAsia="Times New Roman" w:hAnsi="Times New Roman" w:cs="Times New Roman"/>
          <w:b/>
          <w:bCs/>
          <w:color w:val="41416E"/>
          <w:sz w:val="28"/>
          <w:szCs w:val="28"/>
        </w:rPr>
      </w:pPr>
      <w:r w:rsidRPr="00764AAE">
        <w:rPr>
          <w:rFonts w:ascii="Times New Roman" w:eastAsia="Times New Roman" w:hAnsi="Times New Roman" w:cs="Times New Roman"/>
          <w:b/>
          <w:bCs/>
          <w:color w:val="41416E"/>
          <w:sz w:val="28"/>
          <w:szCs w:val="28"/>
        </w:rPr>
        <w:t>Зачем развивать мышление?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 xml:space="preserve">Хорошо развитое мышление помогает детям лучше справляться с учебными заданиями, легче ориентироваться в окружающем мире и принимать решения. У детей с особенностями могут наблюдаться трудности в восприятии информации, ее анализе, синтезе, а также в запоминании. Развивая мышление, мы помогаем детям становиться более самостоятельными, уверенными в себе и готовыми к взаимодействию с окружающим миром, решать сложные </w:t>
      </w:r>
      <w:proofErr w:type="gramStart"/>
      <w:r w:rsidRPr="00764AAE">
        <w:rPr>
          <w:rFonts w:ascii="Times New Roman" w:eastAsia="Times New Roman" w:hAnsi="Times New Roman" w:cs="Times New Roman"/>
          <w:color w:val="41416E"/>
          <w:sz w:val="28"/>
          <w:szCs w:val="28"/>
        </w:rPr>
        <w:t>задачи</w:t>
      </w:r>
      <w:proofErr w:type="gramEnd"/>
      <w:r w:rsidRPr="00764AAE">
        <w:rPr>
          <w:rFonts w:ascii="Times New Roman" w:eastAsia="Times New Roman" w:hAnsi="Times New Roman" w:cs="Times New Roman"/>
          <w:color w:val="41416E"/>
          <w:sz w:val="28"/>
          <w:szCs w:val="28"/>
        </w:rPr>
        <w:t xml:space="preserve"> как в повседневной жизни, так и в учебе. </w:t>
      </w:r>
    </w:p>
    <w:p w:rsidR="00764AAE" w:rsidRPr="00764AAE" w:rsidRDefault="00764AAE" w:rsidP="00764AAE">
      <w:pPr>
        <w:spacing w:before="250" w:after="150" w:line="240" w:lineRule="auto"/>
        <w:outlineLvl w:val="2"/>
        <w:rPr>
          <w:rFonts w:ascii="Times New Roman" w:eastAsia="Times New Roman" w:hAnsi="Times New Roman" w:cs="Times New Roman"/>
          <w:b/>
          <w:bCs/>
          <w:color w:val="41416E"/>
          <w:sz w:val="28"/>
          <w:szCs w:val="28"/>
        </w:rPr>
      </w:pPr>
      <w:r w:rsidRPr="00764AAE">
        <w:rPr>
          <w:rFonts w:ascii="Times New Roman" w:eastAsia="Times New Roman" w:hAnsi="Times New Roman" w:cs="Times New Roman"/>
          <w:b/>
          <w:bCs/>
          <w:color w:val="41416E"/>
          <w:sz w:val="28"/>
          <w:szCs w:val="28"/>
        </w:rPr>
        <w:t>Какие трудности с мышлением могут возникнуть у детей с ОВЗ?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i/>
          <w:iCs/>
          <w:color w:val="41416E"/>
          <w:sz w:val="28"/>
          <w:szCs w:val="28"/>
        </w:rPr>
        <w:t>У детей с ОВЗ</w:t>
      </w:r>
      <w:r w:rsidRPr="00764AAE">
        <w:rPr>
          <w:rFonts w:ascii="Times New Roman" w:eastAsia="Times New Roman" w:hAnsi="Times New Roman" w:cs="Times New Roman"/>
          <w:color w:val="41416E"/>
          <w:sz w:val="28"/>
          <w:szCs w:val="28"/>
        </w:rPr>
        <w:t> могут наблюдаться разные сложности в развитии мышления. Это могут быть:</w:t>
      </w:r>
    </w:p>
    <w:p w:rsidR="00764AAE" w:rsidRPr="00764AAE" w:rsidRDefault="00764AAE" w:rsidP="00764AAE">
      <w:pPr>
        <w:numPr>
          <w:ilvl w:val="0"/>
          <w:numId w:val="1"/>
        </w:numPr>
        <w:spacing w:after="0" w:line="256" w:lineRule="atLeast"/>
        <w:ind w:left="200"/>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сложности в восприятии и понимании информации;</w:t>
      </w:r>
    </w:p>
    <w:p w:rsidR="00764AAE" w:rsidRPr="00764AAE" w:rsidRDefault="00764AAE" w:rsidP="00764AAE">
      <w:pPr>
        <w:numPr>
          <w:ilvl w:val="0"/>
          <w:numId w:val="1"/>
        </w:numPr>
        <w:spacing w:after="0" w:line="256" w:lineRule="atLeast"/>
        <w:ind w:left="200"/>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задержка в темпе развития мыслительных операций;</w:t>
      </w:r>
    </w:p>
    <w:p w:rsidR="00764AAE" w:rsidRPr="00764AAE" w:rsidRDefault="00764AAE" w:rsidP="00764AAE">
      <w:pPr>
        <w:numPr>
          <w:ilvl w:val="0"/>
          <w:numId w:val="1"/>
        </w:numPr>
        <w:spacing w:after="0" w:line="256" w:lineRule="atLeast"/>
        <w:ind w:left="200"/>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недостаточная взаимосвязь между действием, словом и образом;</w:t>
      </w:r>
    </w:p>
    <w:p w:rsidR="00764AAE" w:rsidRPr="00764AAE" w:rsidRDefault="00764AAE" w:rsidP="00764AAE">
      <w:pPr>
        <w:numPr>
          <w:ilvl w:val="0"/>
          <w:numId w:val="1"/>
        </w:numPr>
        <w:spacing w:after="0" w:line="256" w:lineRule="atLeast"/>
        <w:ind w:left="200"/>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 xml:space="preserve">сложности в ориентировке </w:t>
      </w:r>
      <w:proofErr w:type="gramStart"/>
      <w:r w:rsidRPr="00764AAE">
        <w:rPr>
          <w:rFonts w:ascii="Times New Roman" w:eastAsia="Times New Roman" w:hAnsi="Times New Roman" w:cs="Times New Roman"/>
          <w:color w:val="41416E"/>
          <w:sz w:val="28"/>
          <w:szCs w:val="28"/>
        </w:rPr>
        <w:t>при</w:t>
      </w:r>
      <w:proofErr w:type="gramEnd"/>
      <w:r w:rsidRPr="00764AAE">
        <w:rPr>
          <w:rFonts w:ascii="Times New Roman" w:eastAsia="Times New Roman" w:hAnsi="Times New Roman" w:cs="Times New Roman"/>
          <w:color w:val="41416E"/>
          <w:sz w:val="28"/>
          <w:szCs w:val="28"/>
        </w:rPr>
        <w:t xml:space="preserve"> решение повседневных бытовых задач;</w:t>
      </w:r>
    </w:p>
    <w:p w:rsidR="00764AAE" w:rsidRPr="00764AAE" w:rsidRDefault="00764AAE" w:rsidP="00764AAE">
      <w:pPr>
        <w:numPr>
          <w:ilvl w:val="0"/>
          <w:numId w:val="1"/>
        </w:numPr>
        <w:spacing w:after="0" w:line="256" w:lineRule="atLeast"/>
        <w:ind w:left="200"/>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трудности в решении логических задач и формировании причинно-следственных связей между событиями и действиями. </w:t>
      </w:r>
    </w:p>
    <w:p w:rsidR="00764AAE" w:rsidRPr="00764AAE" w:rsidRDefault="00764AAE" w:rsidP="00764AAE">
      <w:pPr>
        <w:spacing w:before="250" w:after="150" w:line="240" w:lineRule="auto"/>
        <w:outlineLvl w:val="3"/>
        <w:rPr>
          <w:rFonts w:ascii="Times New Roman" w:eastAsia="Times New Roman" w:hAnsi="Times New Roman" w:cs="Times New Roman"/>
          <w:b/>
          <w:bCs/>
          <w:color w:val="41416E"/>
          <w:sz w:val="28"/>
          <w:szCs w:val="28"/>
        </w:rPr>
      </w:pPr>
      <w:r w:rsidRPr="00764AAE">
        <w:rPr>
          <w:rFonts w:ascii="Times New Roman" w:eastAsia="Times New Roman" w:hAnsi="Times New Roman" w:cs="Times New Roman"/>
          <w:b/>
          <w:bCs/>
          <w:color w:val="41416E"/>
          <w:sz w:val="28"/>
          <w:szCs w:val="28"/>
        </w:rPr>
        <w:t>Общие рекомендации для родителей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1. Используйте игровые методы.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Дети часто легче воспринимают информацию в игровой форме. Простой пример: кубики или карточки с изображениями животных или предметов могут помочь ребенку научиться классифицировать объекты, развивая логическое мышление.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 xml:space="preserve">2. Не обязательно придумывать сложные задания. Для начала можно попросить ребенка найти отличия на картинках, подобрать пару предметов или собрать </w:t>
      </w:r>
      <w:proofErr w:type="spellStart"/>
      <w:r w:rsidRPr="00764AAE">
        <w:rPr>
          <w:rFonts w:ascii="Times New Roman" w:eastAsia="Times New Roman" w:hAnsi="Times New Roman" w:cs="Times New Roman"/>
          <w:color w:val="41416E"/>
          <w:sz w:val="28"/>
          <w:szCs w:val="28"/>
        </w:rPr>
        <w:t>пазлы</w:t>
      </w:r>
      <w:proofErr w:type="spellEnd"/>
      <w:r w:rsidRPr="00764AAE">
        <w:rPr>
          <w:rFonts w:ascii="Times New Roman" w:eastAsia="Times New Roman" w:hAnsi="Times New Roman" w:cs="Times New Roman"/>
          <w:color w:val="41416E"/>
          <w:sz w:val="28"/>
          <w:szCs w:val="28"/>
        </w:rPr>
        <w:t>. Предложите задачи на сортировку, составление рядов или нахождение лишнего элемента. Это развивает умение анализировать и делать выводы.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3. Чтение и обсуждение книг.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Читайте с ребенком книги, а затем задавайте вопросы по сюжету, помогая ребенку учиться анализировать текст и строить логические связи. Это развивает память, внимание и мышление.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lastRenderedPageBreak/>
        <w:t>4. Упражнения на развитие воображения.</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Попросите ребенка придумать продолжение истории или нарисовать что-то, используя только несколько предложенных элементов. Такие задания помогают развивать творческое мышление. </w:t>
      </w:r>
    </w:p>
    <w:p w:rsidR="00764AAE" w:rsidRPr="00764AAE" w:rsidRDefault="00764AAE" w:rsidP="00764AAE">
      <w:pPr>
        <w:spacing w:before="250" w:after="150" w:line="240" w:lineRule="auto"/>
        <w:outlineLvl w:val="3"/>
        <w:rPr>
          <w:rFonts w:ascii="Times New Roman" w:eastAsia="Times New Roman" w:hAnsi="Times New Roman" w:cs="Times New Roman"/>
          <w:b/>
          <w:bCs/>
          <w:color w:val="41416E"/>
          <w:sz w:val="28"/>
          <w:szCs w:val="28"/>
        </w:rPr>
      </w:pPr>
      <w:r w:rsidRPr="00764AAE">
        <w:rPr>
          <w:rFonts w:ascii="Times New Roman" w:eastAsia="Times New Roman" w:hAnsi="Times New Roman" w:cs="Times New Roman"/>
          <w:b/>
          <w:bCs/>
          <w:color w:val="41416E"/>
          <w:sz w:val="28"/>
          <w:szCs w:val="28"/>
        </w:rPr>
        <w:t>Упражнения на ра</w:t>
      </w:r>
      <w:r w:rsidR="001F7699">
        <w:rPr>
          <w:rFonts w:ascii="Times New Roman" w:eastAsia="Times New Roman" w:hAnsi="Times New Roman" w:cs="Times New Roman"/>
          <w:b/>
          <w:bCs/>
          <w:color w:val="41416E"/>
          <w:sz w:val="28"/>
          <w:szCs w:val="28"/>
        </w:rPr>
        <w:t>звитие мышления у детей</w:t>
      </w:r>
      <w:r w:rsidRPr="00764AAE">
        <w:rPr>
          <w:rFonts w:ascii="Times New Roman" w:eastAsia="Times New Roman" w:hAnsi="Times New Roman" w:cs="Times New Roman"/>
          <w:b/>
          <w:bCs/>
          <w:color w:val="41416E"/>
          <w:sz w:val="28"/>
          <w:szCs w:val="28"/>
        </w:rPr>
        <w:t xml:space="preserve"> </w:t>
      </w:r>
      <w:r w:rsidR="001F7699">
        <w:rPr>
          <w:rFonts w:ascii="Times New Roman" w:eastAsia="Times New Roman" w:hAnsi="Times New Roman" w:cs="Times New Roman"/>
          <w:b/>
          <w:bCs/>
          <w:color w:val="41416E"/>
          <w:sz w:val="28"/>
          <w:szCs w:val="28"/>
        </w:rPr>
        <w:t xml:space="preserve"> до</w:t>
      </w:r>
      <w:r w:rsidRPr="00764AAE">
        <w:rPr>
          <w:rFonts w:ascii="Times New Roman" w:eastAsia="Times New Roman" w:hAnsi="Times New Roman" w:cs="Times New Roman"/>
          <w:b/>
          <w:bCs/>
          <w:color w:val="41416E"/>
          <w:sz w:val="28"/>
          <w:szCs w:val="28"/>
        </w:rPr>
        <w:t>школьного возраста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Вот несколько конкретных и простых упражнений, которые можно делать дома.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1. Игра «Найди отличие».</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Цель: развитие внимания, способность сравнивать и анализировать.</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Ход игры: для игры используйте две почти одинаковые картинки (можно найти в интернете или нарисовать сами). Попросите ребенка найти 5–7 отличий между картинками. Объясните ребенку, что каждое отличие нужно внимательно рассматривать и подумать, где оно расположено.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2. Игра «Цепочка слов».</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Цель: развитие логического и ассоциативного мышления и воображения, умение находить связи между понятиями.</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Ход игры: начните с любого слова (например, "собака"), затем ребенку нужно назвать слово, ассоциирующееся с собакой, затем взрослый называет слово, которое ассоциируется с тем, что назвал ребенок и т.д. по очереди. Игра продолжается, пока ребенок не найдет ассоциацию для каждого слова. Постепенно можно усложнять задачу, добавляя новые ассоциации.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3. Игра «</w:t>
      </w:r>
      <w:proofErr w:type="spellStart"/>
      <w:r w:rsidRPr="00764AAE">
        <w:rPr>
          <w:rFonts w:ascii="Times New Roman" w:eastAsia="Times New Roman" w:hAnsi="Times New Roman" w:cs="Times New Roman"/>
          <w:color w:val="41416E"/>
          <w:sz w:val="28"/>
          <w:szCs w:val="28"/>
        </w:rPr>
        <w:t>Пазлы</w:t>
      </w:r>
      <w:proofErr w:type="spellEnd"/>
      <w:r w:rsidRPr="00764AAE">
        <w:rPr>
          <w:rFonts w:ascii="Times New Roman" w:eastAsia="Times New Roman" w:hAnsi="Times New Roman" w:cs="Times New Roman"/>
          <w:color w:val="41416E"/>
          <w:sz w:val="28"/>
          <w:szCs w:val="28"/>
        </w:rPr>
        <w:t xml:space="preserve"> с простыми формами».</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Цель: развитие логического мышления и пространственного восприятия, развитие навыка ориентации в пространстве, моторных навыков.</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 xml:space="preserve">Ход игры: используйте простые </w:t>
      </w:r>
      <w:proofErr w:type="spellStart"/>
      <w:r w:rsidRPr="00764AAE">
        <w:rPr>
          <w:rFonts w:ascii="Times New Roman" w:eastAsia="Times New Roman" w:hAnsi="Times New Roman" w:cs="Times New Roman"/>
          <w:color w:val="41416E"/>
          <w:sz w:val="28"/>
          <w:szCs w:val="28"/>
        </w:rPr>
        <w:t>пазлы</w:t>
      </w:r>
      <w:proofErr w:type="spellEnd"/>
      <w:r w:rsidRPr="00764AAE">
        <w:rPr>
          <w:rFonts w:ascii="Times New Roman" w:eastAsia="Times New Roman" w:hAnsi="Times New Roman" w:cs="Times New Roman"/>
          <w:color w:val="41416E"/>
          <w:sz w:val="28"/>
          <w:szCs w:val="28"/>
        </w:rPr>
        <w:t xml:space="preserve"> (можно выбрать деревянные или картонные элементы с яркими изображениями). Попросите ребенка собрать картинку, следуя подсказкам: "Найди уголок, он соединяет две стороны" или "Теперь найди кусочек с изображением солнца". Постепенно увеличивайте сложность </w:t>
      </w:r>
      <w:proofErr w:type="spellStart"/>
      <w:r w:rsidRPr="00764AAE">
        <w:rPr>
          <w:rFonts w:ascii="Times New Roman" w:eastAsia="Times New Roman" w:hAnsi="Times New Roman" w:cs="Times New Roman"/>
          <w:color w:val="41416E"/>
          <w:sz w:val="28"/>
          <w:szCs w:val="28"/>
        </w:rPr>
        <w:t>пазлов</w:t>
      </w:r>
      <w:proofErr w:type="spellEnd"/>
      <w:r w:rsidRPr="00764AAE">
        <w:rPr>
          <w:rFonts w:ascii="Times New Roman" w:eastAsia="Times New Roman" w:hAnsi="Times New Roman" w:cs="Times New Roman"/>
          <w:color w:val="41416E"/>
          <w:sz w:val="28"/>
          <w:szCs w:val="28"/>
        </w:rPr>
        <w:t>.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4. Игра «Что лишнее?».</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Цель: развитие аналитического и логического мышления.</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Ход игры: на карточках изображены 4 предмета: кошка, собака, машина, птица. Попросите ребенка определить, что из этих предметов не подходит по смыслу и объяснить почему. Постепенно увеличивайте количество объектов или выбирайте более сложные группы.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5. Игра «Логические последовательности».</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Цель: развитие способности анализировать и находить закономерности.</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Ход игры: положите перед ребенком несколько предметов (например, красные, синие, желтые игрушки). Попросите ребенка продолжить последовательность (красный, синий, желтый…). После того как ребенок поймет задачу, усложняйте последовательность, добавляя новые элементы или увеличивая количество предметов. </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6. Игра «Тайна цвета».</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lastRenderedPageBreak/>
        <w:t>Цель: развитие творческого и логического мышления.</w:t>
      </w:r>
    </w:p>
    <w:p w:rsidR="00764AAE" w:rsidRPr="00764AAE" w:rsidRDefault="00764AAE" w:rsidP="00764AAE">
      <w:pPr>
        <w:spacing w:after="0"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color w:val="41416E"/>
          <w:sz w:val="28"/>
          <w:szCs w:val="28"/>
        </w:rPr>
        <w:t xml:space="preserve">Ход игры: попросите ребенка придумать несколько предметов, которые могут быть одного цвета (например, все вещи зеленого цвета). Подумайте вместе, какие ассоциации могут быть у разных цветов. Например, для красного — яблоки, </w:t>
      </w:r>
      <w:proofErr w:type="gramStart"/>
      <w:r w:rsidRPr="00764AAE">
        <w:rPr>
          <w:rFonts w:ascii="Times New Roman" w:eastAsia="Times New Roman" w:hAnsi="Times New Roman" w:cs="Times New Roman"/>
          <w:color w:val="41416E"/>
          <w:sz w:val="28"/>
          <w:szCs w:val="28"/>
        </w:rPr>
        <w:t>для</w:t>
      </w:r>
      <w:proofErr w:type="gramEnd"/>
      <w:r w:rsidRPr="00764AAE">
        <w:rPr>
          <w:rFonts w:ascii="Times New Roman" w:eastAsia="Times New Roman" w:hAnsi="Times New Roman" w:cs="Times New Roman"/>
          <w:color w:val="41416E"/>
          <w:sz w:val="28"/>
          <w:szCs w:val="28"/>
        </w:rPr>
        <w:t xml:space="preserve"> синего — небо. Обсудите, как разные предметы могут быть связаны с </w:t>
      </w:r>
      <w:proofErr w:type="gramStart"/>
      <w:r w:rsidRPr="00764AAE">
        <w:rPr>
          <w:rFonts w:ascii="Times New Roman" w:eastAsia="Times New Roman" w:hAnsi="Times New Roman" w:cs="Times New Roman"/>
          <w:color w:val="41416E"/>
          <w:sz w:val="28"/>
          <w:szCs w:val="28"/>
        </w:rPr>
        <w:t>цветами</w:t>
      </w:r>
      <w:proofErr w:type="gramEnd"/>
      <w:r w:rsidRPr="00764AAE">
        <w:rPr>
          <w:rFonts w:ascii="Times New Roman" w:eastAsia="Times New Roman" w:hAnsi="Times New Roman" w:cs="Times New Roman"/>
          <w:color w:val="41416E"/>
          <w:sz w:val="28"/>
          <w:szCs w:val="28"/>
        </w:rPr>
        <w:t xml:space="preserve"> и </w:t>
      </w:r>
      <w:proofErr w:type="gramStart"/>
      <w:r w:rsidRPr="00764AAE">
        <w:rPr>
          <w:rFonts w:ascii="Times New Roman" w:eastAsia="Times New Roman" w:hAnsi="Times New Roman" w:cs="Times New Roman"/>
          <w:color w:val="41416E"/>
          <w:sz w:val="28"/>
          <w:szCs w:val="28"/>
        </w:rPr>
        <w:t>какие</w:t>
      </w:r>
      <w:proofErr w:type="gramEnd"/>
      <w:r w:rsidRPr="00764AAE">
        <w:rPr>
          <w:rFonts w:ascii="Times New Roman" w:eastAsia="Times New Roman" w:hAnsi="Times New Roman" w:cs="Times New Roman"/>
          <w:color w:val="41416E"/>
          <w:sz w:val="28"/>
          <w:szCs w:val="28"/>
        </w:rPr>
        <w:t xml:space="preserve"> эмоции они вызывают.</w:t>
      </w:r>
    </w:p>
    <w:p w:rsidR="00764AAE" w:rsidRPr="00764AAE" w:rsidRDefault="00764AAE" w:rsidP="00764AAE">
      <w:pPr>
        <w:spacing w:line="256" w:lineRule="atLeast"/>
        <w:rPr>
          <w:rFonts w:ascii="Times New Roman" w:eastAsia="Times New Roman" w:hAnsi="Times New Roman" w:cs="Times New Roman"/>
          <w:color w:val="41416E"/>
          <w:sz w:val="28"/>
          <w:szCs w:val="28"/>
        </w:rPr>
      </w:pPr>
      <w:r w:rsidRPr="00764AAE">
        <w:rPr>
          <w:rFonts w:ascii="Times New Roman" w:eastAsia="Times New Roman" w:hAnsi="Times New Roman" w:cs="Times New Roman"/>
          <w:i/>
          <w:iCs/>
          <w:color w:val="41416E"/>
          <w:sz w:val="28"/>
          <w:szCs w:val="28"/>
        </w:rPr>
        <w:t>Процесс развития мышления у детей с ОВЗ требует времени и терпения. </w:t>
      </w:r>
      <w:r w:rsidRPr="00764AAE">
        <w:rPr>
          <w:rFonts w:ascii="Times New Roman" w:eastAsia="Times New Roman" w:hAnsi="Times New Roman" w:cs="Times New Roman"/>
          <w:color w:val="41416E"/>
          <w:sz w:val="28"/>
          <w:szCs w:val="28"/>
        </w:rPr>
        <w:t>Но с регулярной практикой и поддержкой, каждый шаг будет способствовать улучшению их когнитивных способностей и уверенности в себе.</w:t>
      </w:r>
    </w:p>
    <w:p w:rsidR="00E10D03" w:rsidRPr="00764AAE" w:rsidRDefault="00E10D03">
      <w:pPr>
        <w:rPr>
          <w:rFonts w:ascii="Times New Roman" w:hAnsi="Times New Roman" w:cs="Times New Roman"/>
          <w:sz w:val="28"/>
          <w:szCs w:val="28"/>
        </w:rPr>
      </w:pPr>
    </w:p>
    <w:sectPr w:rsidR="00E10D03" w:rsidRPr="00764AAE" w:rsidSect="00764AAE">
      <w:pgSz w:w="11906" w:h="16838"/>
      <w:pgMar w:top="1134" w:right="850" w:bottom="1134" w:left="1701"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C3AE2"/>
    <w:multiLevelType w:val="multilevel"/>
    <w:tmpl w:val="1ED0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64AAE"/>
    <w:rsid w:val="00072FA1"/>
    <w:rsid w:val="001F7699"/>
    <w:rsid w:val="00764AAE"/>
    <w:rsid w:val="00E10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FA1"/>
  </w:style>
  <w:style w:type="paragraph" w:styleId="1">
    <w:name w:val="heading 1"/>
    <w:basedOn w:val="a"/>
    <w:link w:val="10"/>
    <w:uiPriority w:val="9"/>
    <w:qFormat/>
    <w:rsid w:val="00764A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64A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64A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64A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AA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64AAE"/>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64AAE"/>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64AAE"/>
    <w:rPr>
      <w:rFonts w:ascii="Times New Roman" w:eastAsia="Times New Roman" w:hAnsi="Times New Roman" w:cs="Times New Roman"/>
      <w:b/>
      <w:bCs/>
      <w:sz w:val="24"/>
      <w:szCs w:val="24"/>
    </w:rPr>
  </w:style>
  <w:style w:type="paragraph" w:styleId="a3">
    <w:name w:val="Normal (Web)"/>
    <w:basedOn w:val="a"/>
    <w:uiPriority w:val="99"/>
    <w:semiHidden/>
    <w:unhideWhenUsed/>
    <w:rsid w:val="00764A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7186685">
      <w:bodyDiv w:val="1"/>
      <w:marLeft w:val="0"/>
      <w:marRight w:val="0"/>
      <w:marTop w:val="0"/>
      <w:marBottom w:val="0"/>
      <w:divBdr>
        <w:top w:val="none" w:sz="0" w:space="0" w:color="auto"/>
        <w:left w:val="none" w:sz="0" w:space="0" w:color="auto"/>
        <w:bottom w:val="none" w:sz="0" w:space="0" w:color="auto"/>
        <w:right w:val="none" w:sz="0" w:space="0" w:color="auto"/>
      </w:divBdr>
      <w:divsChild>
        <w:div w:id="710110618">
          <w:marLeft w:val="0"/>
          <w:marRight w:val="0"/>
          <w:marTop w:val="0"/>
          <w:marBottom w:val="0"/>
          <w:divBdr>
            <w:top w:val="none" w:sz="0" w:space="0" w:color="auto"/>
            <w:left w:val="none" w:sz="0" w:space="0" w:color="auto"/>
            <w:bottom w:val="none" w:sz="0" w:space="0" w:color="auto"/>
            <w:right w:val="none" w:sz="0" w:space="0" w:color="auto"/>
          </w:divBdr>
        </w:div>
        <w:div w:id="1787895172">
          <w:marLeft w:val="0"/>
          <w:marRight w:val="0"/>
          <w:marTop w:val="400"/>
          <w:marBottom w:val="500"/>
          <w:divBdr>
            <w:top w:val="none" w:sz="0" w:space="0" w:color="auto"/>
            <w:left w:val="none" w:sz="0" w:space="0" w:color="auto"/>
            <w:bottom w:val="none" w:sz="0" w:space="0" w:color="auto"/>
            <w:right w:val="none" w:sz="0" w:space="0" w:color="auto"/>
          </w:divBdr>
          <w:divsChild>
            <w:div w:id="3518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767</Words>
  <Characters>4377</Characters>
  <Application>Microsoft Office Word</Application>
  <DocSecurity>0</DocSecurity>
  <Lines>36</Lines>
  <Paragraphs>10</Paragraphs>
  <ScaleCrop>false</ScaleCrop>
  <Company>SPecialiST RePack</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жолобова</dc:creator>
  <cp:keywords/>
  <dc:description/>
  <cp:lastModifiedBy>татьяна жолобова</cp:lastModifiedBy>
  <cp:revision>5</cp:revision>
  <dcterms:created xsi:type="dcterms:W3CDTF">2025-10-16T03:47:00Z</dcterms:created>
  <dcterms:modified xsi:type="dcterms:W3CDTF">2025-10-16T03:51:00Z</dcterms:modified>
</cp:coreProperties>
</file>